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0BD1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outlineLvl w:val="0"/>
        <w:rPr>
          <w:rFonts w:hint="eastAsia" w:ascii="方正公文小标宋" w:hAnsi="方正公文小标宋" w:eastAsia="方正公文小标宋" w:cs="方正公文小标宋"/>
          <w:b w:val="0"/>
          <w:bCs w:val="0"/>
          <w:sz w:val="35"/>
          <w:szCs w:val="35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3"/>
          <w:sz w:val="35"/>
          <w:szCs w:val="35"/>
        </w:rPr>
        <w:t>202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3"/>
          <w:sz w:val="35"/>
          <w:szCs w:val="35"/>
          <w:lang w:val="en-US" w:eastAsia="zh-CN"/>
        </w:rPr>
        <w:t>6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3"/>
          <w:sz w:val="35"/>
          <w:szCs w:val="35"/>
        </w:rPr>
        <w:t>届毕业生毕业设计</w:t>
      </w:r>
    </w:p>
    <w:p w14:paraId="19651E3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outlineLvl w:val="0"/>
        <w:rPr>
          <w:rFonts w:hint="eastAsia" w:ascii="方正公文小标宋" w:hAnsi="方正公文小标宋" w:eastAsia="方正公文小标宋" w:cs="方正公文小标宋"/>
          <w:b w:val="0"/>
          <w:bCs w:val="0"/>
          <w:sz w:val="35"/>
          <w:szCs w:val="35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6"/>
          <w:sz w:val="35"/>
          <w:szCs w:val="35"/>
        </w:rPr>
        <w:t>相关材料各时间节点填写说明</w:t>
      </w:r>
    </w:p>
    <w:p w14:paraId="4B1331C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因学院三个专业人才培养方案中毕业设计开始时间不统一（具体见表1），请各专业结合毕业设计实际开始时间，参照填写。</w:t>
      </w:r>
    </w:p>
    <w:p w14:paraId="1687EA7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jc w:val="center"/>
        <w:textAlignment w:val="baseline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表1各专业毕业设计开课时间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61"/>
        <w:gridCol w:w="3600"/>
        <w:gridCol w:w="2124"/>
        <w:gridCol w:w="2051"/>
      </w:tblGrid>
      <w:tr w14:paraId="49134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61" w:type="dxa"/>
            <w:vMerge w:val="restart"/>
            <w:vAlign w:val="center"/>
          </w:tcPr>
          <w:p w14:paraId="6DF15BCC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3600" w:type="dxa"/>
            <w:vMerge w:val="restart"/>
            <w:vAlign w:val="center"/>
          </w:tcPr>
          <w:p w14:paraId="619F9907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专业</w:t>
            </w:r>
          </w:p>
        </w:tc>
        <w:tc>
          <w:tcPr>
            <w:tcW w:w="4175" w:type="dxa"/>
            <w:gridSpan w:val="2"/>
            <w:vAlign w:val="center"/>
          </w:tcPr>
          <w:p w14:paraId="6C1F4FCC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开课时间</w:t>
            </w:r>
          </w:p>
        </w:tc>
      </w:tr>
      <w:tr w14:paraId="608F2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61" w:type="dxa"/>
            <w:vMerge w:val="continue"/>
            <w:tcBorders/>
            <w:vAlign w:val="center"/>
          </w:tcPr>
          <w:p w14:paraId="4343BD35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600" w:type="dxa"/>
            <w:vMerge w:val="continue"/>
            <w:tcBorders/>
            <w:vAlign w:val="center"/>
          </w:tcPr>
          <w:p w14:paraId="79FC2FE2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124" w:type="dxa"/>
            <w:vAlign w:val="center"/>
          </w:tcPr>
          <w:p w14:paraId="7174B1A1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2025-2026-1</w:t>
            </w:r>
          </w:p>
        </w:tc>
        <w:tc>
          <w:tcPr>
            <w:tcW w:w="2051" w:type="dxa"/>
            <w:vAlign w:val="center"/>
          </w:tcPr>
          <w:p w14:paraId="099F8388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2025-2026-2</w:t>
            </w:r>
          </w:p>
        </w:tc>
      </w:tr>
      <w:tr w14:paraId="666D9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61" w:type="dxa"/>
            <w:vAlign w:val="center"/>
          </w:tcPr>
          <w:p w14:paraId="275B03ED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600" w:type="dxa"/>
            <w:vAlign w:val="center"/>
          </w:tcPr>
          <w:p w14:paraId="18E98E24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城市轨道交通供配电技术</w:t>
            </w:r>
          </w:p>
        </w:tc>
        <w:tc>
          <w:tcPr>
            <w:tcW w:w="2124" w:type="dxa"/>
            <w:vAlign w:val="center"/>
          </w:tcPr>
          <w:p w14:paraId="00427C8F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2051" w:type="dxa"/>
            <w:vAlign w:val="center"/>
          </w:tcPr>
          <w:p w14:paraId="5C9CD40B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13-16周</w:t>
            </w:r>
          </w:p>
        </w:tc>
      </w:tr>
      <w:tr w14:paraId="1D8B8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61" w:type="dxa"/>
            <w:vAlign w:val="center"/>
          </w:tcPr>
          <w:p w14:paraId="00779AB1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600" w:type="dxa"/>
            <w:vAlign w:val="center"/>
          </w:tcPr>
          <w:p w14:paraId="21596992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电气自动化技术</w:t>
            </w:r>
          </w:p>
        </w:tc>
        <w:tc>
          <w:tcPr>
            <w:tcW w:w="2124" w:type="dxa"/>
            <w:vAlign w:val="center"/>
          </w:tcPr>
          <w:p w14:paraId="269F0ACF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8-10周</w:t>
            </w:r>
          </w:p>
        </w:tc>
        <w:tc>
          <w:tcPr>
            <w:tcW w:w="2051" w:type="dxa"/>
            <w:vAlign w:val="center"/>
          </w:tcPr>
          <w:p w14:paraId="455940AF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15周</w:t>
            </w:r>
          </w:p>
        </w:tc>
      </w:tr>
      <w:tr w14:paraId="1E65C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61" w:type="dxa"/>
            <w:vAlign w:val="center"/>
          </w:tcPr>
          <w:p w14:paraId="66AB483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600" w:type="dxa"/>
            <w:vAlign w:val="center"/>
          </w:tcPr>
          <w:p w14:paraId="0C8208A6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电子信息工程技术</w:t>
            </w:r>
          </w:p>
        </w:tc>
        <w:tc>
          <w:tcPr>
            <w:tcW w:w="2124" w:type="dxa"/>
            <w:vAlign w:val="center"/>
          </w:tcPr>
          <w:p w14:paraId="7BAB49BC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18-21周</w:t>
            </w:r>
          </w:p>
        </w:tc>
        <w:tc>
          <w:tcPr>
            <w:tcW w:w="2051" w:type="dxa"/>
            <w:vAlign w:val="center"/>
          </w:tcPr>
          <w:p w14:paraId="155753EB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15-16周</w:t>
            </w:r>
          </w:p>
        </w:tc>
      </w:tr>
      <w:tr w14:paraId="291A4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61" w:type="dxa"/>
            <w:shd w:val="clear"/>
            <w:vAlign w:val="center"/>
          </w:tcPr>
          <w:p w14:paraId="6390D20B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3600" w:type="dxa"/>
            <w:shd w:val="clear"/>
            <w:vAlign w:val="center"/>
          </w:tcPr>
          <w:p w14:paraId="5A2E7B84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电子信息工程技术（中职）</w:t>
            </w:r>
          </w:p>
        </w:tc>
        <w:tc>
          <w:tcPr>
            <w:tcW w:w="2124" w:type="dxa"/>
            <w:vAlign w:val="center"/>
          </w:tcPr>
          <w:p w14:paraId="14B26579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1-21周</w:t>
            </w:r>
          </w:p>
        </w:tc>
        <w:tc>
          <w:tcPr>
            <w:tcW w:w="2051" w:type="dxa"/>
            <w:vAlign w:val="center"/>
          </w:tcPr>
          <w:p w14:paraId="3EAA9FBE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15-16周</w:t>
            </w:r>
          </w:p>
        </w:tc>
      </w:tr>
    </w:tbl>
    <w:p w14:paraId="094611C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line="360" w:lineRule="auto"/>
        <w:ind w:left="0" w:right="0" w:firstLine="560" w:firstLineChars="200"/>
        <w:textAlignment w:val="baseline"/>
        <w:rPr>
          <w:rFonts w:hint="default" w:eastAsia="宋体"/>
          <w:lang w:val="en-US" w:eastAsia="zh-CN"/>
        </w:rPr>
      </w:pPr>
      <w:r>
        <w:t>（</w:t>
      </w:r>
      <w:r>
        <w:rPr>
          <w:rFonts w:ascii="Calibri" w:hAnsi="Calibri" w:eastAsia="Calibri" w:cs="Calibri"/>
        </w:rPr>
        <w:t>1</w:t>
      </w:r>
      <w:r>
        <w:t>）</w:t>
      </w:r>
      <w:r>
        <w:rPr>
          <w:b/>
          <w:bCs/>
        </w:rPr>
        <w:t>任务书、指导书</w:t>
      </w:r>
      <w:r>
        <w:t>中，签字及任务下达日期：</w:t>
      </w:r>
      <w:r>
        <w:rPr>
          <w:rFonts w:hint="eastAsia"/>
          <w:b/>
          <w:bCs/>
          <w:color w:val="FF0000"/>
          <w:spacing w:val="-9"/>
          <w:lang w:val="en-US" w:eastAsia="zh-CN"/>
        </w:rPr>
        <w:t>毕业设计开始前第一周内</w:t>
      </w:r>
    </w:p>
    <w:p w14:paraId="2FEECB6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8" w:firstLineChars="200"/>
        <w:textAlignment w:val="baseline"/>
      </w:pPr>
      <w:r>
        <w:rPr>
          <w:spacing w:val="-8"/>
        </w:rPr>
        <w:t>（</w:t>
      </w:r>
      <w:r>
        <w:rPr>
          <w:rFonts w:ascii="Calibri" w:hAnsi="Calibri" w:eastAsia="Calibri" w:cs="Calibri"/>
          <w:spacing w:val="-8"/>
        </w:rPr>
        <w:t>2</w:t>
      </w:r>
      <w:r>
        <w:rPr>
          <w:spacing w:val="-8"/>
        </w:rPr>
        <w:t>）</w:t>
      </w:r>
      <w:r>
        <w:rPr>
          <w:b/>
          <w:bCs/>
          <w:spacing w:val="-8"/>
        </w:rPr>
        <w:t>开题报告</w:t>
      </w:r>
      <w:r>
        <w:rPr>
          <w:spacing w:val="-8"/>
        </w:rPr>
        <w:t>：封面：</w:t>
      </w:r>
      <w:r>
        <w:rPr>
          <w:rFonts w:hint="eastAsia"/>
          <w:b/>
          <w:bCs/>
          <w:color w:val="FF0000"/>
          <w:spacing w:val="-9"/>
          <w:lang w:val="en-US" w:eastAsia="zh-CN"/>
        </w:rPr>
        <w:t>毕业设计开始第一周内（</w:t>
      </w:r>
      <w:r>
        <w:rPr>
          <w:rFonts w:hint="eastAsia"/>
          <w:b/>
          <w:bCs/>
          <w:color w:val="auto"/>
          <w:spacing w:val="-9"/>
          <w:lang w:val="en-US" w:eastAsia="zh-CN"/>
        </w:rPr>
        <w:t>建议周四</w:t>
      </w:r>
      <w:r>
        <w:rPr>
          <w:rFonts w:hint="eastAsia"/>
          <w:b/>
          <w:bCs/>
          <w:color w:val="FF0000"/>
          <w:spacing w:val="-9"/>
          <w:lang w:val="en-US" w:eastAsia="zh-CN"/>
        </w:rPr>
        <w:t>）</w:t>
      </w:r>
      <w:r>
        <w:rPr>
          <w:spacing w:val="-50"/>
        </w:rPr>
        <w:t>，</w:t>
      </w:r>
      <w:r>
        <w:rPr>
          <w:spacing w:val="-8"/>
        </w:rPr>
        <w:t>内页学</w:t>
      </w:r>
      <w:r>
        <w:rPr>
          <w:spacing w:val="-3"/>
        </w:rPr>
        <w:t>生签名：</w:t>
      </w:r>
      <w:r>
        <w:rPr>
          <w:rFonts w:hint="eastAsia"/>
          <w:b/>
          <w:bCs/>
          <w:color w:val="FF0000"/>
          <w:spacing w:val="-9"/>
          <w:lang w:val="en-US" w:eastAsia="zh-CN"/>
        </w:rPr>
        <w:t>毕业设计开始第一周内</w:t>
      </w:r>
      <w:r>
        <w:rPr>
          <w:spacing w:val="-3"/>
        </w:rPr>
        <w:t>（与封面相同</w:t>
      </w:r>
      <w:r>
        <w:rPr>
          <w:spacing w:val="-53"/>
        </w:rPr>
        <w:t>），</w:t>
      </w:r>
      <w:r>
        <w:rPr>
          <w:spacing w:val="-3"/>
        </w:rPr>
        <w:t>指导教师：</w:t>
      </w:r>
      <w:r>
        <w:t xml:space="preserve"> </w:t>
      </w:r>
      <w:r>
        <w:rPr>
          <w:rFonts w:hint="eastAsia"/>
          <w:b/>
          <w:bCs/>
          <w:color w:val="FF0000"/>
          <w:spacing w:val="-9"/>
          <w:lang w:val="en-US" w:eastAsia="zh-CN"/>
        </w:rPr>
        <w:t>毕业设计开始第一周内</w:t>
      </w:r>
      <w:r>
        <w:rPr>
          <w:spacing w:val="-3"/>
        </w:rPr>
        <w:t>（与封面相同</w:t>
      </w:r>
      <w:r>
        <w:rPr>
          <w:spacing w:val="-52"/>
        </w:rPr>
        <w:t>），</w:t>
      </w:r>
      <w:r>
        <w:rPr>
          <w:spacing w:val="-3"/>
        </w:rPr>
        <w:t>领导小组签字人：专</w:t>
      </w:r>
      <w:r>
        <w:rPr>
          <w:spacing w:val="-2"/>
        </w:rPr>
        <w:t>业主任（领导小组负责人</w:t>
      </w:r>
      <w:r>
        <w:rPr>
          <w:spacing w:val="-59"/>
        </w:rPr>
        <w:t>），</w:t>
      </w:r>
      <w:r>
        <w:rPr>
          <w:rFonts w:hint="eastAsia"/>
          <w:b/>
          <w:bCs/>
          <w:color w:val="FF0000"/>
          <w:spacing w:val="-9"/>
          <w:lang w:val="en-US" w:eastAsia="zh-CN"/>
        </w:rPr>
        <w:t>业设计开始第一周内</w:t>
      </w:r>
      <w:r>
        <w:rPr>
          <w:spacing w:val="-3"/>
        </w:rPr>
        <w:t>（不早于</w:t>
      </w:r>
      <w:r>
        <w:rPr>
          <w:spacing w:val="-12"/>
        </w:rPr>
        <w:t>指导教师签字期日</w:t>
      </w:r>
      <w:r>
        <w:rPr>
          <w:rFonts w:hint="eastAsia"/>
          <w:spacing w:val="-12"/>
          <w:lang w:eastAsia="zh-CN"/>
        </w:rPr>
        <w:t>，</w:t>
      </w:r>
      <w:r>
        <w:rPr>
          <w:rFonts w:hint="eastAsia"/>
          <w:b/>
          <w:bCs/>
          <w:color w:val="auto"/>
          <w:spacing w:val="-12"/>
          <w:lang w:val="en-US" w:eastAsia="zh-CN"/>
        </w:rPr>
        <w:t>建议周五</w:t>
      </w:r>
      <w:r>
        <w:rPr>
          <w:spacing w:val="-12"/>
        </w:rPr>
        <w:t>）。</w:t>
      </w:r>
    </w:p>
    <w:p w14:paraId="175F59D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8" w:firstLineChars="200"/>
        <w:textAlignment w:val="baseline"/>
      </w:pPr>
      <w:r>
        <w:rPr>
          <w:spacing w:val="2"/>
        </w:rPr>
        <w:t>（</w:t>
      </w:r>
      <w:r>
        <w:rPr>
          <w:rFonts w:ascii="Calibri" w:hAnsi="Calibri" w:eastAsia="Calibri" w:cs="Calibri"/>
          <w:spacing w:val="2"/>
        </w:rPr>
        <w:t>3</w:t>
      </w:r>
      <w:r>
        <w:rPr>
          <w:spacing w:val="2"/>
        </w:rPr>
        <w:t>）</w:t>
      </w:r>
      <w:r>
        <w:rPr>
          <w:b/>
          <w:bCs/>
          <w:spacing w:val="2"/>
        </w:rPr>
        <w:t>中期检查表</w:t>
      </w:r>
      <w:r>
        <w:rPr>
          <w:spacing w:val="2"/>
        </w:rPr>
        <w:t>中检查日期：</w:t>
      </w:r>
      <w:r>
        <w:rPr>
          <w:rFonts w:ascii="Calibri" w:hAnsi="Calibri" w:eastAsia="Calibri" w:cs="Calibri"/>
          <w:b/>
          <w:bCs/>
          <w:color w:val="FF0000"/>
          <w:spacing w:val="2"/>
        </w:rPr>
        <w:t>2025</w:t>
      </w:r>
      <w:r>
        <w:rPr>
          <w:rFonts w:hint="eastAsia" w:ascii="Calibri" w:hAnsi="Calibri" w:cs="Calibri"/>
          <w:b/>
          <w:bCs/>
          <w:color w:val="FF0000"/>
          <w:spacing w:val="34"/>
          <w:w w:val="101"/>
          <w:lang w:val="en-US" w:eastAsia="zh-CN"/>
        </w:rPr>
        <w:t>-2026-2学期</w:t>
      </w:r>
      <w:r>
        <w:rPr>
          <w:b/>
          <w:bCs/>
          <w:color w:val="FF0000"/>
          <w:spacing w:val="2"/>
        </w:rPr>
        <w:t>，</w:t>
      </w:r>
      <w:r>
        <w:rPr>
          <w:rFonts w:hint="eastAsia"/>
          <w:b/>
          <w:bCs/>
          <w:color w:val="FF0000"/>
          <w:spacing w:val="2"/>
          <w:lang w:val="en-US" w:eastAsia="zh-CN"/>
        </w:rPr>
        <w:t>教学第14周内</w:t>
      </w:r>
      <w:r>
        <w:rPr>
          <w:spacing w:val="-3"/>
        </w:rPr>
        <w:t>。</w:t>
      </w:r>
    </w:p>
    <w:p w14:paraId="48224F7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</w:pPr>
      <w:r>
        <w:rPr>
          <w:spacing w:val="-11"/>
        </w:rPr>
        <w:t>（</w:t>
      </w:r>
      <w:r>
        <w:rPr>
          <w:rFonts w:ascii="Calibri" w:hAnsi="Calibri" w:eastAsia="Calibri" w:cs="Calibri"/>
          <w:spacing w:val="-11"/>
        </w:rPr>
        <w:t>4</w:t>
      </w:r>
      <w:r>
        <w:rPr>
          <w:spacing w:val="-11"/>
        </w:rPr>
        <w:t>）</w:t>
      </w:r>
      <w:r>
        <w:rPr>
          <w:b/>
          <w:bCs/>
          <w:spacing w:val="-11"/>
        </w:rPr>
        <w:t>答辩记录表</w:t>
      </w:r>
      <w:r>
        <w:rPr>
          <w:spacing w:val="-11"/>
        </w:rPr>
        <w:t>中的日期为</w:t>
      </w:r>
      <w:r>
        <w:rPr>
          <w:spacing w:val="-59"/>
        </w:rPr>
        <w:t xml:space="preserve"> </w:t>
      </w:r>
      <w:r>
        <w:rPr>
          <w:rFonts w:hint="eastAsia" w:ascii="Calibri" w:hAnsi="Calibri" w:cs="Calibri"/>
          <w:b/>
          <w:bCs/>
          <w:color w:val="FF0000"/>
          <w:spacing w:val="-11"/>
          <w:lang w:val="en-US" w:eastAsia="zh-CN"/>
        </w:rPr>
        <w:t>以教务处及学院确定的答辩时间为准</w:t>
      </w:r>
      <w:r>
        <w:rPr>
          <w:spacing w:val="-12"/>
        </w:rPr>
        <w:t>（视具体</w:t>
      </w:r>
      <w:r>
        <w:rPr>
          <w:spacing w:val="-4"/>
        </w:rPr>
        <w:t>答辩时间确定：初次答辩通过的填写初次答辩时间，公开答辩的填写</w:t>
      </w:r>
      <w:r>
        <w:rPr>
          <w:spacing w:val="-5"/>
        </w:rPr>
        <w:t>公开答辩时间，二次答辩的填写二次答辩时</w:t>
      </w:r>
      <w:r>
        <w:rPr>
          <w:spacing w:val="-6"/>
        </w:rPr>
        <w:t>间）。</w:t>
      </w:r>
    </w:p>
    <w:p w14:paraId="7E28BD7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8" w:firstLineChars="200"/>
        <w:textAlignment w:val="baseline"/>
      </w:pPr>
      <w:r>
        <w:rPr>
          <w:spacing w:val="2"/>
        </w:rPr>
        <w:t>（</w:t>
      </w:r>
      <w:r>
        <w:rPr>
          <w:rFonts w:ascii="Calibri" w:hAnsi="Calibri" w:eastAsia="Calibri" w:cs="Calibri"/>
          <w:spacing w:val="2"/>
        </w:rPr>
        <w:t>5</w:t>
      </w:r>
      <w:r>
        <w:rPr>
          <w:spacing w:val="2"/>
        </w:rPr>
        <w:t>）</w:t>
      </w:r>
      <w:r>
        <w:rPr>
          <w:b/>
          <w:bCs/>
          <w:spacing w:val="-7"/>
        </w:rPr>
        <w:t>毕业成绩评定书</w:t>
      </w:r>
      <w:r>
        <w:rPr>
          <w:spacing w:val="-7"/>
        </w:rPr>
        <w:t>中最上面的完成日期为</w:t>
      </w:r>
      <w:r>
        <w:rPr>
          <w:spacing w:val="-59"/>
        </w:rPr>
        <w:t xml:space="preserve"> </w:t>
      </w:r>
      <w:r>
        <w:rPr>
          <w:rFonts w:hint="eastAsia" w:ascii="Calibri" w:hAnsi="Calibri" w:cs="Calibri"/>
          <w:b/>
          <w:bCs/>
          <w:color w:val="FF0000"/>
          <w:spacing w:val="-11"/>
          <w:lang w:val="en-US" w:eastAsia="zh-CN"/>
        </w:rPr>
        <w:t>以教务处及学院确定的答辩时间为准</w:t>
      </w:r>
      <w:r>
        <w:rPr>
          <w:spacing w:val="-6"/>
        </w:rPr>
        <w:t>（视具体答辩时间确定：公开答辩的填写公开答辩时间，分组</w:t>
      </w:r>
      <w:r>
        <w:rPr>
          <w:spacing w:val="-7"/>
        </w:rPr>
        <w:t>答辩的填写分组答辩时间</w:t>
      </w:r>
      <w:r>
        <w:rPr>
          <w:spacing w:val="-72"/>
          <w:w w:val="97"/>
        </w:rPr>
        <w:t>），</w:t>
      </w:r>
      <w:r>
        <w:rPr>
          <w:spacing w:val="-7"/>
        </w:rPr>
        <w:t>院部主任日期为</w:t>
      </w:r>
      <w:r>
        <w:rPr>
          <w:spacing w:val="-54"/>
        </w:rPr>
        <w:t xml:space="preserve"> </w:t>
      </w:r>
      <w:r>
        <w:rPr>
          <w:rFonts w:hint="eastAsia"/>
          <w:b/>
          <w:bCs/>
          <w:color w:val="FF0000"/>
          <w:spacing w:val="-8"/>
          <w:lang w:val="en-US" w:eastAsia="zh-CN"/>
        </w:rPr>
        <w:t>全部答辩结束后的第一天</w:t>
      </w:r>
      <w:r>
        <w:rPr>
          <w:spacing w:val="-6"/>
        </w:rPr>
        <w:t>（</w:t>
      </w:r>
      <w:r>
        <w:rPr>
          <w:rFonts w:hint="eastAsia"/>
          <w:spacing w:val="-6"/>
          <w:lang w:val="en-US" w:eastAsia="zh-CN"/>
        </w:rPr>
        <w:t>例如</w:t>
      </w:r>
      <w:r>
        <w:rPr>
          <w:spacing w:val="-6"/>
        </w:rPr>
        <w:t>：</w:t>
      </w:r>
      <w:r>
        <w:rPr>
          <w:rFonts w:hint="eastAsia"/>
          <w:spacing w:val="-6"/>
          <w:lang w:val="en-US" w:eastAsia="zh-CN"/>
        </w:rPr>
        <w:t>答辩时间为2026年6月3-5日，填写2026年6月6日</w:t>
      </w:r>
      <w:r>
        <w:rPr>
          <w:spacing w:val="-72"/>
          <w:w w:val="97"/>
        </w:rPr>
        <w:t>）</w:t>
      </w:r>
      <w:r>
        <w:rPr>
          <w:spacing w:val="-7"/>
        </w:rPr>
        <w:t>，学院</w:t>
      </w:r>
      <w:r>
        <w:rPr>
          <w:spacing w:val="-8"/>
        </w:rPr>
        <w:t>主任日期为</w:t>
      </w:r>
      <w:r>
        <w:rPr>
          <w:rFonts w:hint="eastAsia"/>
          <w:b/>
          <w:bCs/>
          <w:color w:val="FF0000"/>
          <w:spacing w:val="-8"/>
          <w:lang w:val="en-US" w:eastAsia="zh-CN"/>
        </w:rPr>
        <w:t>全部答辩结束后的第二天</w:t>
      </w:r>
      <w:r>
        <w:rPr>
          <w:spacing w:val="-6"/>
        </w:rPr>
        <w:t>（</w:t>
      </w:r>
      <w:r>
        <w:rPr>
          <w:rFonts w:hint="eastAsia"/>
          <w:spacing w:val="-6"/>
          <w:lang w:val="en-US" w:eastAsia="zh-CN"/>
        </w:rPr>
        <w:t>例如</w:t>
      </w:r>
      <w:r>
        <w:rPr>
          <w:spacing w:val="-6"/>
        </w:rPr>
        <w:t>：</w:t>
      </w:r>
      <w:r>
        <w:rPr>
          <w:rFonts w:hint="eastAsia"/>
          <w:spacing w:val="-6"/>
          <w:lang w:val="en-US" w:eastAsia="zh-CN"/>
        </w:rPr>
        <w:t>答辩时间为2026年6月3-5日，填写</w:t>
      </w:r>
      <w:r>
        <w:rPr>
          <w:spacing w:val="-6"/>
        </w:rPr>
        <w:t>公开答辩的填</w:t>
      </w:r>
      <w:r>
        <w:rPr>
          <w:rFonts w:hint="eastAsia"/>
          <w:spacing w:val="-6"/>
          <w:lang w:val="en-US" w:eastAsia="zh-CN"/>
        </w:rPr>
        <w:t>2026年6月7日</w:t>
      </w:r>
      <w:r>
        <w:rPr>
          <w:spacing w:val="-72"/>
          <w:w w:val="97"/>
        </w:rPr>
        <w:t>）</w:t>
      </w:r>
      <w:r>
        <w:rPr>
          <w:spacing w:val="-8"/>
        </w:rPr>
        <w:t>。</w:t>
      </w:r>
    </w:p>
    <w:p w14:paraId="0A5E0F7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2" w:firstLineChars="200"/>
        <w:textAlignment w:val="baseline"/>
        <w:rPr>
          <w:spacing w:val="-2"/>
        </w:rPr>
      </w:pPr>
      <w:r>
        <w:rPr>
          <w:spacing w:val="-7"/>
        </w:rPr>
        <w:t>（</w:t>
      </w:r>
      <w:r>
        <w:rPr>
          <w:rFonts w:ascii="Calibri" w:hAnsi="Calibri" w:eastAsia="Calibri" w:cs="Calibri"/>
          <w:spacing w:val="-7"/>
        </w:rPr>
        <w:t>6</w:t>
      </w:r>
      <w:r>
        <w:rPr>
          <w:spacing w:val="-7"/>
        </w:rPr>
        <w:t>）</w:t>
      </w:r>
      <w:r>
        <w:rPr>
          <w:b/>
          <w:bCs/>
          <w:color w:val="FF0000"/>
          <w:spacing w:val="-8"/>
        </w:rPr>
        <w:t>毕业设计说明书中提交日期（封皮日期）填写成答辩前</w:t>
      </w:r>
      <w:r>
        <w:rPr>
          <w:color w:val="FF0000"/>
          <w:spacing w:val="-35"/>
        </w:rPr>
        <w:t xml:space="preserve"> </w:t>
      </w:r>
      <w:r>
        <w:rPr>
          <w:rFonts w:ascii="Calibri" w:hAnsi="Calibri" w:eastAsia="Calibri" w:cs="Calibri"/>
          <w:b/>
          <w:bCs/>
          <w:color w:val="FF0000"/>
          <w:spacing w:val="-8"/>
        </w:rPr>
        <w:t>1-2</w:t>
      </w:r>
      <w:r>
        <w:rPr>
          <w:b/>
          <w:bCs/>
          <w:color w:val="FF0000"/>
          <w:spacing w:val="-4"/>
        </w:rPr>
        <w:t>日，</w:t>
      </w:r>
      <w:r>
        <w:rPr>
          <w:spacing w:val="-4"/>
        </w:rPr>
        <w:t>如果学生答辩后修改了论文终稿，建议提交日期就写在昨天或者</w:t>
      </w:r>
      <w:r>
        <w:rPr>
          <w:spacing w:val="-12"/>
        </w:rPr>
        <w:t>今天，</w:t>
      </w:r>
      <w:r>
        <w:rPr>
          <w:b/>
          <w:bCs/>
          <w:color w:val="FF0000"/>
          <w:spacing w:val="-12"/>
        </w:rPr>
        <w:t>独创声明和授权声明日期同上，致谢日期为学生完成论文日期。</w:t>
      </w:r>
      <w:r>
        <w:rPr>
          <w:spacing w:val="-2"/>
        </w:rPr>
        <w:t>（不晚于提交日期即可）</w:t>
      </w:r>
    </w:p>
    <w:p w14:paraId="37DF758E">
      <w:pPr>
        <w:pStyle w:val="2"/>
        <w:spacing w:before="262" w:line="465" w:lineRule="exact"/>
        <w:ind w:left="44"/>
        <w:rPr>
          <w:sz w:val="35"/>
          <w:szCs w:val="35"/>
        </w:rPr>
      </w:pPr>
      <w:r>
        <w:rPr>
          <w:rFonts w:ascii="Wingdings" w:hAnsi="Wingdings" w:eastAsia="Wingdings" w:cs="Wingdings"/>
          <w:color w:val="FF0000"/>
          <w:spacing w:val="-6"/>
          <w:position w:val="1"/>
          <w:sz w:val="35"/>
          <w:szCs w:val="35"/>
        </w:rPr>
        <w:t>l</w:t>
      </w:r>
      <w:r>
        <w:rPr>
          <w:rFonts w:ascii="Wingdings" w:hAnsi="Wingdings" w:eastAsia="Wingdings" w:cs="Wingdings"/>
          <w:color w:val="FF0000"/>
          <w:spacing w:val="-181"/>
          <w:position w:val="1"/>
          <w:sz w:val="35"/>
          <w:szCs w:val="35"/>
        </w:rPr>
        <w:t xml:space="preserve"> </w:t>
      </w:r>
      <w:r>
        <w:rPr>
          <w:b/>
          <w:bCs/>
          <w:color w:val="FF0000"/>
          <w:spacing w:val="-6"/>
          <w:position w:val="1"/>
          <w:sz w:val="35"/>
          <w:szCs w:val="35"/>
        </w:rPr>
        <w:t>针对</w:t>
      </w:r>
      <w:r>
        <w:rPr>
          <w:rFonts w:hint="eastAsia"/>
          <w:b/>
          <w:bCs/>
          <w:color w:val="FF0000"/>
          <w:spacing w:val="-6"/>
          <w:position w:val="1"/>
          <w:sz w:val="35"/>
          <w:szCs w:val="35"/>
          <w:lang w:val="en-US" w:eastAsia="zh-CN"/>
        </w:rPr>
        <w:t>春季入伍</w:t>
      </w:r>
      <w:r>
        <w:rPr>
          <w:b/>
          <w:bCs/>
          <w:color w:val="FF0000"/>
          <w:spacing w:val="-6"/>
          <w:position w:val="1"/>
          <w:sz w:val="35"/>
          <w:szCs w:val="35"/>
        </w:rPr>
        <w:t>提前答辩</w:t>
      </w:r>
    </w:p>
    <w:p w14:paraId="6F745F25">
      <w:pPr>
        <w:pStyle w:val="2"/>
        <w:spacing w:before="236" w:line="290" w:lineRule="auto"/>
        <w:ind w:left="34" w:right="97" w:firstLine="557"/>
      </w:pPr>
      <w:r>
        <w:t>（</w:t>
      </w:r>
      <w:r>
        <w:rPr>
          <w:rFonts w:ascii="Calibri" w:hAnsi="Calibri" w:eastAsia="Calibri" w:cs="Calibri"/>
        </w:rPr>
        <w:t>1</w:t>
      </w:r>
      <w:r>
        <w:t>）</w:t>
      </w:r>
      <w:r>
        <w:rPr>
          <w:b/>
          <w:bCs/>
        </w:rPr>
        <w:t>任务书、指导书</w:t>
      </w:r>
      <w:r>
        <w:t>中，签字及任务下达日期：</w:t>
      </w:r>
      <w:r>
        <w:rPr>
          <w:rFonts w:hint="eastAsia"/>
          <w:b/>
          <w:bCs/>
          <w:color w:val="FF0000"/>
          <w:spacing w:val="-9"/>
          <w:lang w:val="en-US" w:eastAsia="zh-CN"/>
        </w:rPr>
        <w:t>毕业设计开始前第一周内</w:t>
      </w:r>
      <w:r>
        <w:rPr>
          <w:rFonts w:hint="eastAsia"/>
          <w:b/>
          <w:bCs/>
          <w:color w:val="auto"/>
          <w:spacing w:val="-9"/>
          <w:lang w:val="en-US" w:eastAsia="zh-CN"/>
        </w:rPr>
        <w:t>。</w:t>
      </w:r>
    </w:p>
    <w:p w14:paraId="06351AD7">
      <w:pPr>
        <w:pStyle w:val="2"/>
        <w:spacing w:before="215" w:line="331" w:lineRule="auto"/>
        <w:ind w:left="23" w:right="97" w:firstLine="568"/>
      </w:pPr>
      <w:r>
        <w:rPr>
          <w:spacing w:val="-8"/>
        </w:rPr>
        <w:t>（</w:t>
      </w:r>
      <w:r>
        <w:rPr>
          <w:rFonts w:ascii="Calibri" w:hAnsi="Calibri" w:eastAsia="Calibri" w:cs="Calibri"/>
          <w:spacing w:val="-8"/>
        </w:rPr>
        <w:t>2</w:t>
      </w:r>
      <w:r>
        <w:rPr>
          <w:spacing w:val="-8"/>
        </w:rPr>
        <w:t>）</w:t>
      </w:r>
      <w:r>
        <w:rPr>
          <w:b/>
          <w:bCs/>
          <w:spacing w:val="-8"/>
        </w:rPr>
        <w:t>开题报告</w:t>
      </w:r>
      <w:r>
        <w:rPr>
          <w:spacing w:val="-8"/>
        </w:rPr>
        <w:t>：封面：</w:t>
      </w:r>
      <w:r>
        <w:rPr>
          <w:rFonts w:hint="eastAsia"/>
          <w:b/>
          <w:bCs/>
          <w:color w:val="FF0000"/>
          <w:spacing w:val="-9"/>
          <w:lang w:val="en-US" w:eastAsia="zh-CN"/>
        </w:rPr>
        <w:t>毕业设计开始第一周内（</w:t>
      </w:r>
      <w:r>
        <w:rPr>
          <w:rFonts w:hint="eastAsia"/>
          <w:b/>
          <w:bCs/>
          <w:color w:val="auto"/>
          <w:spacing w:val="-9"/>
          <w:lang w:val="en-US" w:eastAsia="zh-CN"/>
        </w:rPr>
        <w:t>建议周四</w:t>
      </w:r>
      <w:r>
        <w:rPr>
          <w:rFonts w:hint="eastAsia"/>
          <w:b/>
          <w:bCs/>
          <w:color w:val="FF0000"/>
          <w:spacing w:val="-9"/>
          <w:lang w:val="en-US" w:eastAsia="zh-CN"/>
        </w:rPr>
        <w:t>）</w:t>
      </w:r>
      <w:r>
        <w:rPr>
          <w:spacing w:val="-50"/>
        </w:rPr>
        <w:t>，</w:t>
      </w:r>
      <w:r>
        <w:rPr>
          <w:spacing w:val="-8"/>
        </w:rPr>
        <w:t>内页学</w:t>
      </w:r>
      <w:r>
        <w:rPr>
          <w:spacing w:val="-3"/>
        </w:rPr>
        <w:t>生签名：</w:t>
      </w:r>
      <w:r>
        <w:rPr>
          <w:rFonts w:hint="eastAsia"/>
          <w:b/>
          <w:bCs/>
          <w:color w:val="FF0000"/>
          <w:spacing w:val="-9"/>
          <w:lang w:val="en-US" w:eastAsia="zh-CN"/>
        </w:rPr>
        <w:t>毕业设计开始第一周内</w:t>
      </w:r>
      <w:r>
        <w:rPr>
          <w:spacing w:val="-3"/>
        </w:rPr>
        <w:t>（与封面相同</w:t>
      </w:r>
      <w:r>
        <w:rPr>
          <w:spacing w:val="-53"/>
        </w:rPr>
        <w:t>），</w:t>
      </w:r>
      <w:r>
        <w:rPr>
          <w:spacing w:val="-3"/>
        </w:rPr>
        <w:t>指导教师：</w:t>
      </w:r>
      <w:r>
        <w:t xml:space="preserve"> </w:t>
      </w:r>
      <w:r>
        <w:rPr>
          <w:rFonts w:hint="eastAsia"/>
          <w:b/>
          <w:bCs/>
          <w:color w:val="FF0000"/>
          <w:spacing w:val="-9"/>
          <w:lang w:val="en-US" w:eastAsia="zh-CN"/>
        </w:rPr>
        <w:t>毕业设计开始第一周内</w:t>
      </w:r>
      <w:r>
        <w:rPr>
          <w:spacing w:val="-3"/>
        </w:rPr>
        <w:t>（与封面相同</w:t>
      </w:r>
      <w:r>
        <w:rPr>
          <w:spacing w:val="-52"/>
        </w:rPr>
        <w:t>），</w:t>
      </w:r>
      <w:r>
        <w:rPr>
          <w:spacing w:val="-3"/>
        </w:rPr>
        <w:t>领导小组签字人：专</w:t>
      </w:r>
      <w:r>
        <w:rPr>
          <w:spacing w:val="-2"/>
        </w:rPr>
        <w:t>业主任（领导小组负责人</w:t>
      </w:r>
      <w:r>
        <w:rPr>
          <w:spacing w:val="-59"/>
        </w:rPr>
        <w:t>），</w:t>
      </w:r>
      <w:r>
        <w:rPr>
          <w:rFonts w:hint="eastAsia"/>
          <w:b/>
          <w:bCs/>
          <w:color w:val="FF0000"/>
          <w:spacing w:val="-9"/>
          <w:lang w:val="en-US" w:eastAsia="zh-CN"/>
        </w:rPr>
        <w:t>业设计开始第一周内</w:t>
      </w:r>
      <w:r>
        <w:rPr>
          <w:spacing w:val="-3"/>
        </w:rPr>
        <w:t>（不早于</w:t>
      </w:r>
      <w:r>
        <w:rPr>
          <w:spacing w:val="-12"/>
        </w:rPr>
        <w:t>指导教师签字期日</w:t>
      </w:r>
      <w:r>
        <w:rPr>
          <w:rFonts w:hint="eastAsia"/>
          <w:spacing w:val="-12"/>
          <w:lang w:eastAsia="zh-CN"/>
        </w:rPr>
        <w:t>，</w:t>
      </w:r>
      <w:r>
        <w:rPr>
          <w:rFonts w:hint="eastAsia"/>
          <w:b/>
          <w:bCs/>
          <w:color w:val="auto"/>
          <w:spacing w:val="-12"/>
          <w:lang w:val="en-US" w:eastAsia="zh-CN"/>
        </w:rPr>
        <w:t>建议周五</w:t>
      </w:r>
      <w:r>
        <w:rPr>
          <w:spacing w:val="-12"/>
        </w:rPr>
        <w:t>）。</w:t>
      </w:r>
    </w:p>
    <w:p w14:paraId="6F060DC6">
      <w:pPr>
        <w:pStyle w:val="2"/>
        <w:spacing w:before="208" w:line="220" w:lineRule="auto"/>
        <w:ind w:left="592"/>
      </w:pPr>
      <w:r>
        <w:rPr>
          <w:spacing w:val="-6"/>
        </w:rPr>
        <w:t>（</w:t>
      </w:r>
      <w:r>
        <w:rPr>
          <w:rFonts w:ascii="Calibri" w:hAnsi="Calibri" w:eastAsia="Calibri" w:cs="Calibri"/>
          <w:spacing w:val="-6"/>
        </w:rPr>
        <w:t>3</w:t>
      </w:r>
      <w:r>
        <w:rPr>
          <w:spacing w:val="-6"/>
        </w:rPr>
        <w:t>）</w:t>
      </w:r>
      <w:r>
        <w:rPr>
          <w:b/>
          <w:bCs/>
          <w:spacing w:val="-6"/>
        </w:rPr>
        <w:t>中期检查表</w:t>
      </w:r>
      <w:r>
        <w:rPr>
          <w:spacing w:val="-6"/>
        </w:rPr>
        <w:t>中检查日期：</w:t>
      </w:r>
      <w:r>
        <w:rPr>
          <w:rFonts w:hint="eastAsia"/>
          <w:b/>
          <w:bCs/>
          <w:color w:val="FF0000"/>
          <w:spacing w:val="-6"/>
          <w:lang w:val="en-US" w:eastAsia="zh-CN"/>
        </w:rPr>
        <w:t>答辩前两周</w:t>
      </w:r>
      <w:r>
        <w:rPr>
          <w:spacing w:val="-6"/>
        </w:rPr>
        <w:t>。</w:t>
      </w:r>
    </w:p>
    <w:p w14:paraId="1F726B2C">
      <w:pPr>
        <w:pStyle w:val="2"/>
        <w:spacing w:before="210" w:line="290" w:lineRule="auto"/>
        <w:ind w:left="26" w:right="97" w:firstLine="566"/>
      </w:pPr>
      <w:r>
        <w:rPr>
          <w:spacing w:val="-9"/>
        </w:rPr>
        <w:t>（</w:t>
      </w:r>
      <w:r>
        <w:rPr>
          <w:rFonts w:ascii="Calibri" w:hAnsi="Calibri" w:eastAsia="Calibri" w:cs="Calibri"/>
          <w:spacing w:val="-9"/>
        </w:rPr>
        <w:t>4</w:t>
      </w:r>
      <w:r>
        <w:rPr>
          <w:spacing w:val="-9"/>
        </w:rPr>
        <w:t>）</w:t>
      </w:r>
      <w:r>
        <w:rPr>
          <w:b/>
          <w:bCs/>
          <w:spacing w:val="-9"/>
        </w:rPr>
        <w:t>答辩记录表</w:t>
      </w:r>
      <w:r>
        <w:rPr>
          <w:spacing w:val="-9"/>
        </w:rPr>
        <w:t>中的日期</w:t>
      </w:r>
      <w:r>
        <w:rPr>
          <w:rFonts w:hint="eastAsia"/>
          <w:spacing w:val="-9"/>
          <w:lang w:eastAsia="zh-CN"/>
        </w:rPr>
        <w:t>：</w:t>
      </w:r>
      <w:bookmarkStart w:id="0" w:name="_GoBack"/>
      <w:bookmarkEnd w:id="0"/>
      <w:r>
        <w:rPr>
          <w:spacing w:val="-46"/>
        </w:rPr>
        <w:t xml:space="preserve"> </w:t>
      </w:r>
      <w:r>
        <w:rPr>
          <w:rFonts w:hint="eastAsia"/>
          <w:b/>
          <w:bCs/>
          <w:color w:val="FF0000"/>
          <w:spacing w:val="-9"/>
          <w:lang w:val="en-US" w:eastAsia="zh-CN"/>
        </w:rPr>
        <w:t>实际答辩时间</w:t>
      </w:r>
      <w:r>
        <w:rPr>
          <w:spacing w:val="-17"/>
        </w:rPr>
        <w:t>。</w:t>
      </w:r>
    </w:p>
    <w:p w14:paraId="6B17ACDE">
      <w:pPr>
        <w:pStyle w:val="2"/>
        <w:spacing w:before="210" w:line="313" w:lineRule="auto"/>
        <w:ind w:left="28" w:right="97" w:firstLine="563"/>
      </w:pPr>
      <w:r>
        <w:rPr>
          <w:spacing w:val="-5"/>
        </w:rPr>
        <w:t>（</w:t>
      </w:r>
      <w:r>
        <w:rPr>
          <w:rFonts w:ascii="Calibri" w:hAnsi="Calibri" w:eastAsia="Calibri" w:cs="Calibri"/>
          <w:spacing w:val="-5"/>
        </w:rPr>
        <w:t>5</w:t>
      </w:r>
      <w:r>
        <w:rPr>
          <w:spacing w:val="-5"/>
        </w:rPr>
        <w:t>）</w:t>
      </w:r>
      <w:r>
        <w:rPr>
          <w:b/>
          <w:bCs/>
          <w:spacing w:val="-11"/>
        </w:rPr>
        <w:t>毕业成绩评定书</w:t>
      </w:r>
      <w:r>
        <w:rPr>
          <w:spacing w:val="-11"/>
        </w:rPr>
        <w:t>中最上面的完成日期为</w:t>
      </w:r>
      <w:r>
        <w:rPr>
          <w:spacing w:val="-55"/>
        </w:rPr>
        <w:t xml:space="preserve"> </w:t>
      </w:r>
      <w:r>
        <w:rPr>
          <w:rFonts w:hint="eastAsia" w:ascii="Calibri" w:hAnsi="Calibri" w:cs="Calibri"/>
          <w:b/>
          <w:bCs/>
          <w:color w:val="FF0000"/>
          <w:spacing w:val="-11"/>
          <w:lang w:val="en-US" w:eastAsia="zh-CN"/>
        </w:rPr>
        <w:t>实际答辩时间</w:t>
      </w:r>
      <w:r>
        <w:rPr>
          <w:spacing w:val="-11"/>
        </w:rPr>
        <w:t>，</w:t>
      </w:r>
      <w:r>
        <w:rPr>
          <w:spacing w:val="-5"/>
        </w:rPr>
        <w:t>院部主任日期为</w:t>
      </w:r>
      <w:r>
        <w:rPr>
          <w:spacing w:val="-53"/>
        </w:rPr>
        <w:t xml:space="preserve"> </w:t>
      </w:r>
      <w:r>
        <w:rPr>
          <w:rFonts w:hint="eastAsia" w:ascii="Calibri" w:hAnsi="Calibri" w:cs="Calibri"/>
          <w:b/>
          <w:bCs/>
          <w:color w:val="FF0000"/>
          <w:spacing w:val="-5"/>
          <w:lang w:val="en-US" w:eastAsia="zh-CN"/>
        </w:rPr>
        <w:t>实际答辩时间后第一天</w:t>
      </w:r>
      <w:r>
        <w:rPr>
          <w:spacing w:val="-6"/>
        </w:rPr>
        <w:t>，学院主任日期为</w:t>
      </w:r>
      <w:r>
        <w:rPr>
          <w:spacing w:val="-56"/>
        </w:rPr>
        <w:t xml:space="preserve"> </w:t>
      </w:r>
      <w:r>
        <w:rPr>
          <w:b/>
          <w:bCs/>
          <w:color w:val="FF0000"/>
          <w:spacing w:val="-10"/>
        </w:rPr>
        <w:t>暂时不填，与集中答辩相同</w:t>
      </w:r>
      <w:r>
        <w:rPr>
          <w:spacing w:val="-10"/>
        </w:rPr>
        <w:t>。</w:t>
      </w:r>
    </w:p>
    <w:p w14:paraId="1536FA90">
      <w:pPr>
        <w:pStyle w:val="2"/>
        <w:spacing w:before="210" w:line="313" w:lineRule="auto"/>
        <w:ind w:left="25" w:firstLine="567"/>
      </w:pPr>
      <w:r>
        <w:rPr>
          <w:spacing w:val="-8"/>
        </w:rPr>
        <w:t>（</w:t>
      </w:r>
      <w:r>
        <w:rPr>
          <w:rFonts w:hint="eastAsia" w:ascii="Calibri" w:hAnsi="Calibri" w:cs="Calibri"/>
          <w:spacing w:val="-8"/>
          <w:lang w:val="en-US" w:eastAsia="zh-CN"/>
        </w:rPr>
        <w:t>6</w:t>
      </w:r>
      <w:r>
        <w:rPr>
          <w:spacing w:val="-8"/>
        </w:rPr>
        <w:t>）</w:t>
      </w:r>
      <w:r>
        <w:rPr>
          <w:b/>
          <w:bCs/>
          <w:color w:val="FF0000"/>
          <w:spacing w:val="-8"/>
        </w:rPr>
        <w:t>毕业设计说明书中提交日期（封皮日期）填写成答辩前</w:t>
      </w:r>
      <w:r>
        <w:rPr>
          <w:color w:val="FF0000"/>
          <w:spacing w:val="-35"/>
        </w:rPr>
        <w:t xml:space="preserve"> </w:t>
      </w:r>
      <w:r>
        <w:rPr>
          <w:rFonts w:ascii="Calibri" w:hAnsi="Calibri" w:eastAsia="Calibri" w:cs="Calibri"/>
          <w:b/>
          <w:bCs/>
          <w:color w:val="FF0000"/>
          <w:spacing w:val="-8"/>
        </w:rPr>
        <w:t>1-2</w:t>
      </w:r>
      <w:r>
        <w:rPr>
          <w:b/>
          <w:bCs/>
          <w:color w:val="FF0000"/>
          <w:spacing w:val="-4"/>
        </w:rPr>
        <w:t>日，</w:t>
      </w:r>
      <w:r>
        <w:rPr>
          <w:spacing w:val="-4"/>
        </w:rPr>
        <w:t>如果学生答辩后修改了论文终稿，建议提交日期就写在昨天或者</w:t>
      </w:r>
      <w:r>
        <w:rPr>
          <w:spacing w:val="-12"/>
        </w:rPr>
        <w:t>今天，</w:t>
      </w:r>
      <w:r>
        <w:rPr>
          <w:b/>
          <w:bCs/>
          <w:color w:val="FF0000"/>
          <w:spacing w:val="-12"/>
        </w:rPr>
        <w:t>独创声明和授权声明日期同上，致谢日期为学生完成论文日期。</w:t>
      </w:r>
      <w:r>
        <w:rPr>
          <w:spacing w:val="-2"/>
        </w:rPr>
        <w:t>（不晚于提交日期即可）</w:t>
      </w:r>
    </w:p>
    <w:p w14:paraId="00D0830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spacing w:val="-2"/>
        </w:rPr>
      </w:pPr>
    </w:p>
    <w:sectPr>
      <w:pgSz w:w="11906" w:h="16839"/>
      <w:pgMar w:top="1400" w:right="1701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0E806EB2-030B-4D28-B4C4-0D5DC76846EA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6FCF43D-C5A0-4082-A80F-80D53052AC3D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D79DA3C3-1809-46D4-AEAB-0AB07371855E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122F3DED"/>
    <w:rsid w:val="28AD60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1074</Words>
  <Characters>1184</Characters>
  <TotalTime>2</TotalTime>
  <ScaleCrop>false</ScaleCrop>
  <LinksUpToDate>false</LinksUpToDate>
  <CharactersWithSpaces>1375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2025-01-05T11:37:00Z</dcterms:created>
  <dc:creator>Administrator.USER-20161014QY</dc:creator>
  <cp:lastModifiedBy>cjk</cp:lastModifiedBy>
  <dcterms:modified xsi:type="dcterms:W3CDTF">2026-01-21T03:56:16Z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2026-01-21T11:24:41Z</vt:filetime>
  </property>
  <property fmtid="{D5CDD505-2E9C-101B-9397-08002B2CF9AE}" pid="4" name="KSOTemplateDocerSaveRecord">
    <vt:lpwstr>eyJoZGlkIjoiMWE0ODBhNGRjNGU4ZTI2NDkxZDI3MGE0YjJiMTBmZWMiLCJ1c2VySWQiOiIxMTU5ODY2MTIxIn0=</vt:lpwstr>
  </property>
  <property fmtid="{D5CDD505-2E9C-101B-9397-08002B2CF9AE}" pid="5" name="KSOProductBuildVer">
    <vt:lpwstr>2052-12.1.0.24657</vt:lpwstr>
  </property>
  <property fmtid="{D5CDD505-2E9C-101B-9397-08002B2CF9AE}" pid="6" name="ICV">
    <vt:lpwstr>FA7C976400A74EC9AC0CC32BFEDC5737_12</vt:lpwstr>
  </property>
</Properties>
</file>